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B5" w:rsidRDefault="00601BA1" w:rsidP="00432AB5">
      <w:pPr>
        <w:spacing w:line="240" w:lineRule="exact"/>
        <w:rPr>
          <w:sz w:val="19"/>
          <w:szCs w:val="19"/>
        </w:rPr>
      </w:pPr>
      <w:r w:rsidRPr="008B267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47625</wp:posOffset>
            </wp:positionV>
            <wp:extent cx="7429500" cy="1958975"/>
            <wp:effectExtent l="0" t="0" r="0" b="3175"/>
            <wp:wrapNone/>
            <wp:docPr id="1" name="Рисунок 1" descr="C:\Users\Сад\Desktop\Т.Г\Сканы\Скан_20201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Т.Г\Сканы\Скан_202011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AB5" w:rsidRDefault="00432AB5" w:rsidP="00432AB5">
      <w:pPr>
        <w:rPr>
          <w:sz w:val="2"/>
          <w:szCs w:val="2"/>
        </w:rPr>
        <w:sectPr w:rsidR="00432AB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1351"/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4"/>
        <w:gridCol w:w="3401"/>
      </w:tblGrid>
      <w:tr w:rsidR="004C7899" w:rsidRPr="004C7899" w:rsidTr="00601BA1">
        <w:tc>
          <w:tcPr>
            <w:tcW w:w="5954" w:type="dxa"/>
          </w:tcPr>
          <w:p w:rsidR="004C7899" w:rsidRPr="004C7899" w:rsidRDefault="004C7899" w:rsidP="004C789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4C7899" w:rsidRPr="004C7899" w:rsidRDefault="004C7899" w:rsidP="004C7899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B3571B" w:rsidRPr="004C7899" w:rsidRDefault="00B3571B" w:rsidP="004C7899">
      <w:pPr>
        <w:rPr>
          <w:rFonts w:ascii="Times New Roman" w:hAnsi="Times New Roman" w:cs="Times New Roman"/>
        </w:rPr>
      </w:pPr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z w:val="24"/>
          <w:szCs w:val="24"/>
        </w:rPr>
      </w:pPr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z w:val="24"/>
          <w:szCs w:val="24"/>
        </w:rPr>
      </w:pPr>
    </w:p>
    <w:p w:rsidR="004C7899" w:rsidRP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pacing w:val="0"/>
          <w:sz w:val="24"/>
          <w:szCs w:val="24"/>
        </w:rPr>
      </w:pPr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pacing w:val="0"/>
          <w:sz w:val="24"/>
          <w:szCs w:val="24"/>
        </w:rPr>
      </w:pPr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pacing w:val="0"/>
          <w:sz w:val="24"/>
          <w:szCs w:val="24"/>
        </w:rPr>
      </w:pPr>
      <w:bookmarkStart w:id="0" w:name="_GoBack"/>
      <w:bookmarkEnd w:id="0"/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pacing w:val="0"/>
          <w:sz w:val="24"/>
          <w:szCs w:val="24"/>
        </w:rPr>
      </w:pPr>
    </w:p>
    <w:p w:rsidR="004C7899" w:rsidRDefault="004C7899" w:rsidP="004C7899">
      <w:pPr>
        <w:pStyle w:val="20"/>
        <w:shd w:val="clear" w:color="auto" w:fill="auto"/>
        <w:spacing w:after="0" w:line="240" w:lineRule="auto"/>
        <w:ind w:left="4120"/>
        <w:rPr>
          <w:color w:val="000000"/>
          <w:spacing w:val="0"/>
          <w:sz w:val="24"/>
          <w:szCs w:val="24"/>
        </w:rPr>
      </w:pPr>
    </w:p>
    <w:p w:rsidR="004C7899" w:rsidRDefault="004C7899" w:rsidP="00601BA1">
      <w:pPr>
        <w:pStyle w:val="20"/>
        <w:shd w:val="clear" w:color="auto" w:fill="auto"/>
        <w:spacing w:after="0" w:line="240" w:lineRule="auto"/>
        <w:rPr>
          <w:color w:val="000000"/>
          <w:spacing w:val="0"/>
          <w:sz w:val="24"/>
          <w:szCs w:val="24"/>
        </w:rPr>
      </w:pPr>
    </w:p>
    <w:p w:rsidR="00CA2BD6" w:rsidRPr="004C7899" w:rsidRDefault="00CA2BD6" w:rsidP="004C7899">
      <w:pPr>
        <w:pStyle w:val="20"/>
        <w:shd w:val="clear" w:color="auto" w:fill="auto"/>
        <w:spacing w:after="0" w:line="240" w:lineRule="auto"/>
        <w:ind w:left="4120"/>
        <w:rPr>
          <w:spacing w:val="0"/>
          <w:sz w:val="24"/>
          <w:szCs w:val="24"/>
        </w:rPr>
      </w:pPr>
      <w:r w:rsidRPr="004C7899">
        <w:rPr>
          <w:color w:val="000000"/>
          <w:spacing w:val="0"/>
          <w:sz w:val="24"/>
          <w:szCs w:val="24"/>
        </w:rPr>
        <w:t>Положение</w:t>
      </w:r>
    </w:p>
    <w:p w:rsidR="00CA2BD6" w:rsidRPr="004C7899" w:rsidRDefault="00CA2BD6" w:rsidP="004C7899">
      <w:pPr>
        <w:pStyle w:val="a6"/>
        <w:jc w:val="center"/>
        <w:rPr>
          <w:b/>
          <w:color w:val="000000"/>
        </w:rPr>
      </w:pPr>
      <w:r w:rsidRPr="004C7899">
        <w:rPr>
          <w:b/>
          <w:color w:val="000000"/>
        </w:rPr>
        <w:t>об утверждении стоимости обучения</w:t>
      </w:r>
      <w:r w:rsidR="00B46B1D">
        <w:rPr>
          <w:b/>
          <w:color w:val="000000"/>
        </w:rPr>
        <w:t xml:space="preserve"> </w:t>
      </w:r>
      <w:r w:rsidRPr="004C7899">
        <w:rPr>
          <w:b/>
          <w:color w:val="000000"/>
        </w:rPr>
        <w:t xml:space="preserve">по каждой дополнительной </w:t>
      </w:r>
      <w:r w:rsidR="004C7899" w:rsidRPr="004C7899">
        <w:rPr>
          <w:b/>
          <w:color w:val="000000"/>
        </w:rPr>
        <w:t xml:space="preserve">образовательной </w:t>
      </w:r>
      <w:r w:rsidRPr="004C7899">
        <w:rPr>
          <w:b/>
          <w:color w:val="000000"/>
        </w:rPr>
        <w:t xml:space="preserve">программе в </w:t>
      </w:r>
      <w:r w:rsidR="004C7899" w:rsidRPr="004C7899">
        <w:rPr>
          <w:b/>
        </w:rPr>
        <w:t>МБДОУ «</w:t>
      </w:r>
      <w:proofErr w:type="spellStart"/>
      <w:r w:rsidR="004C7899" w:rsidRPr="004C7899">
        <w:rPr>
          <w:b/>
        </w:rPr>
        <w:t>Кожаевский</w:t>
      </w:r>
      <w:proofErr w:type="spellEnd"/>
      <w:r w:rsidR="004C7899" w:rsidRPr="004C7899">
        <w:rPr>
          <w:b/>
        </w:rPr>
        <w:t xml:space="preserve"> детский сад «Василек»</w:t>
      </w:r>
    </w:p>
    <w:p w:rsidR="00CA2BD6" w:rsidRPr="004C7899" w:rsidRDefault="00CA2BD6" w:rsidP="005625FA">
      <w:pPr>
        <w:pStyle w:val="20"/>
        <w:shd w:val="clear" w:color="auto" w:fill="auto"/>
        <w:spacing w:after="0" w:line="276" w:lineRule="auto"/>
        <w:ind w:left="20" w:firstLine="680"/>
        <w:jc w:val="both"/>
        <w:rPr>
          <w:spacing w:val="0"/>
          <w:sz w:val="24"/>
          <w:szCs w:val="24"/>
        </w:rPr>
      </w:pPr>
      <w:r w:rsidRPr="004C7899">
        <w:rPr>
          <w:color w:val="000000"/>
          <w:spacing w:val="0"/>
          <w:sz w:val="24"/>
          <w:szCs w:val="24"/>
        </w:rPr>
        <w:t>1. Общие положения</w:t>
      </w:r>
    </w:p>
    <w:p w:rsidR="00CA2BD6" w:rsidRPr="004C7899" w:rsidRDefault="005625FA" w:rsidP="005625FA">
      <w:pPr>
        <w:pStyle w:val="1"/>
        <w:shd w:val="clear" w:color="auto" w:fill="auto"/>
        <w:tabs>
          <w:tab w:val="left" w:pos="2214"/>
        </w:tabs>
        <w:spacing w:line="276" w:lineRule="auto"/>
        <w:ind w:right="20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1.1. </w:t>
      </w:r>
      <w:r w:rsidR="00CA2BD6" w:rsidRPr="004C7899">
        <w:rPr>
          <w:color w:val="000000"/>
          <w:spacing w:val="0"/>
          <w:sz w:val="24"/>
          <w:szCs w:val="24"/>
        </w:rPr>
        <w:t>Настоящее</w:t>
      </w:r>
      <w:r w:rsidR="00CA2BD6" w:rsidRPr="004C7899">
        <w:rPr>
          <w:color w:val="000000"/>
          <w:spacing w:val="0"/>
          <w:sz w:val="24"/>
          <w:szCs w:val="24"/>
        </w:rPr>
        <w:tab/>
        <w:t xml:space="preserve">Положение разработано в соответствии с частью 5 статьи 54 Федерального закона от 29 декабря 2012 г. ФЗ № 273 "Об образовании в Российской Федерации", Постановления Правительства РФ от 15 августа 2013 г. </w:t>
      </w:r>
      <w:r w:rsidR="00CA2BD6" w:rsidRPr="004C7899">
        <w:rPr>
          <w:color w:val="000000"/>
          <w:spacing w:val="0"/>
          <w:sz w:val="24"/>
          <w:szCs w:val="24"/>
          <w:lang w:val="en-US"/>
        </w:rPr>
        <w:t>N</w:t>
      </w:r>
      <w:r w:rsidR="00CA2BD6" w:rsidRPr="004C7899">
        <w:rPr>
          <w:color w:val="000000"/>
          <w:spacing w:val="0"/>
          <w:sz w:val="24"/>
          <w:szCs w:val="24"/>
        </w:rPr>
        <w:t xml:space="preserve"> 706 «Об утверждении правил оказания платных образовательных услуг»</w:t>
      </w:r>
      <w:r w:rsidR="004C7899">
        <w:rPr>
          <w:color w:val="000000"/>
          <w:spacing w:val="0"/>
          <w:sz w:val="24"/>
          <w:szCs w:val="24"/>
        </w:rPr>
        <w:t>,</w:t>
      </w:r>
      <w:r w:rsidR="00CA2BD6" w:rsidRPr="004C7899">
        <w:rPr>
          <w:color w:val="000000"/>
          <w:spacing w:val="0"/>
          <w:sz w:val="24"/>
          <w:szCs w:val="24"/>
        </w:rPr>
        <w:t xml:space="preserve"> Устава МБДОУ «</w:t>
      </w:r>
      <w:proofErr w:type="spellStart"/>
      <w:r w:rsidR="004C7899">
        <w:rPr>
          <w:color w:val="000000"/>
          <w:spacing w:val="0"/>
          <w:sz w:val="24"/>
          <w:szCs w:val="24"/>
        </w:rPr>
        <w:t>Кожаевский</w:t>
      </w:r>
      <w:proofErr w:type="spellEnd"/>
      <w:r w:rsidR="004C7899">
        <w:rPr>
          <w:color w:val="000000"/>
          <w:spacing w:val="0"/>
          <w:sz w:val="24"/>
          <w:szCs w:val="24"/>
        </w:rPr>
        <w:t xml:space="preserve"> детский сад «Василек»</w:t>
      </w:r>
      <w:r w:rsidR="00CA2BD6" w:rsidRPr="004C7899">
        <w:rPr>
          <w:color w:val="000000"/>
          <w:spacing w:val="0"/>
          <w:sz w:val="24"/>
          <w:szCs w:val="24"/>
        </w:rPr>
        <w:t>.</w:t>
      </w:r>
    </w:p>
    <w:p w:rsidR="00CA2BD6" w:rsidRPr="004C7899" w:rsidRDefault="005625FA" w:rsidP="005625FA">
      <w:pPr>
        <w:pStyle w:val="1"/>
        <w:shd w:val="clear" w:color="auto" w:fill="auto"/>
        <w:tabs>
          <w:tab w:val="left" w:pos="1071"/>
        </w:tabs>
        <w:spacing w:line="276" w:lineRule="auto"/>
        <w:ind w:right="20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1.2. </w:t>
      </w:r>
      <w:r w:rsidR="00CA2BD6" w:rsidRPr="004C7899">
        <w:rPr>
          <w:color w:val="000000"/>
          <w:spacing w:val="0"/>
          <w:sz w:val="24"/>
          <w:szCs w:val="24"/>
        </w:rPr>
        <w:t>Настоящее положение является локальным нормативным актом</w:t>
      </w:r>
      <w:r w:rsidR="00B46B1D">
        <w:rPr>
          <w:color w:val="000000"/>
          <w:spacing w:val="0"/>
          <w:sz w:val="24"/>
          <w:szCs w:val="24"/>
        </w:rPr>
        <w:t xml:space="preserve"> </w:t>
      </w:r>
      <w:r w:rsidR="004C7899" w:rsidRPr="004C7899">
        <w:rPr>
          <w:color w:val="000000"/>
          <w:spacing w:val="0"/>
          <w:sz w:val="24"/>
          <w:szCs w:val="24"/>
        </w:rPr>
        <w:t>МБДОУ «</w:t>
      </w:r>
      <w:proofErr w:type="spellStart"/>
      <w:r w:rsidR="004C7899">
        <w:rPr>
          <w:color w:val="000000"/>
          <w:spacing w:val="0"/>
          <w:sz w:val="24"/>
          <w:szCs w:val="24"/>
        </w:rPr>
        <w:t>Кожаевский</w:t>
      </w:r>
      <w:proofErr w:type="spellEnd"/>
      <w:r w:rsidR="004C7899">
        <w:rPr>
          <w:color w:val="000000"/>
          <w:spacing w:val="0"/>
          <w:sz w:val="24"/>
          <w:szCs w:val="24"/>
        </w:rPr>
        <w:t xml:space="preserve"> детский сад «Василек»</w:t>
      </w:r>
      <w:r w:rsidR="00CA2BD6" w:rsidRPr="004C7899">
        <w:rPr>
          <w:color w:val="000000"/>
          <w:spacing w:val="0"/>
          <w:sz w:val="24"/>
          <w:szCs w:val="24"/>
        </w:rPr>
        <w:t xml:space="preserve"> и регламентирует стоимость обучения по каждой дополнительной общеобразовательной общеразвивающей программе.</w:t>
      </w:r>
    </w:p>
    <w:p w:rsidR="00CA2BD6" w:rsidRPr="004C7899" w:rsidRDefault="005625FA" w:rsidP="005625FA">
      <w:pPr>
        <w:pStyle w:val="1"/>
        <w:shd w:val="clear" w:color="auto" w:fill="auto"/>
        <w:tabs>
          <w:tab w:val="left" w:pos="994"/>
        </w:tabs>
        <w:spacing w:line="276" w:lineRule="auto"/>
        <w:ind w:right="20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1.3. </w:t>
      </w:r>
      <w:r w:rsidR="00CA2BD6" w:rsidRPr="004C7899">
        <w:rPr>
          <w:color w:val="000000"/>
          <w:spacing w:val="0"/>
          <w:sz w:val="24"/>
          <w:szCs w:val="24"/>
        </w:rPr>
        <w:t>Плановые суммы дохода от организации дополнительных платных образовательных услуг устанавливаются в плане финансово-хозяйственной деятельности Учреждения, утвержденным заведующим Учреждением и согласованным с Управлением образования Администрации Никольского муниципального района. Плановые суммы корректируются в соответствии с фактически поступившими доходами.</w:t>
      </w:r>
    </w:p>
    <w:p w:rsidR="00CA2BD6" w:rsidRPr="004C7899" w:rsidRDefault="005625FA" w:rsidP="005625FA">
      <w:pPr>
        <w:pStyle w:val="1"/>
        <w:shd w:val="clear" w:color="auto" w:fill="auto"/>
        <w:tabs>
          <w:tab w:val="left" w:pos="1023"/>
        </w:tabs>
        <w:spacing w:line="276" w:lineRule="auto"/>
        <w:ind w:right="20"/>
        <w:jc w:val="both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1.4. </w:t>
      </w:r>
      <w:r w:rsidR="00CA2BD6" w:rsidRPr="004C7899">
        <w:rPr>
          <w:color w:val="000000"/>
          <w:spacing w:val="0"/>
          <w:sz w:val="24"/>
          <w:szCs w:val="24"/>
        </w:rPr>
        <w:t>Средства за оказанные дополнительные платные образовательные услуги поступают на лицевой счет учреждения, открытый в Управлении Федерального казначейства Никольского района.</w:t>
      </w:r>
    </w:p>
    <w:p w:rsidR="004C7899" w:rsidRPr="004C7899" w:rsidRDefault="004C7899" w:rsidP="005625FA">
      <w:pPr>
        <w:pStyle w:val="1"/>
        <w:shd w:val="clear" w:color="auto" w:fill="auto"/>
        <w:tabs>
          <w:tab w:val="left" w:pos="1023"/>
        </w:tabs>
        <w:spacing w:line="276" w:lineRule="auto"/>
        <w:ind w:left="700" w:right="20"/>
        <w:jc w:val="both"/>
        <w:rPr>
          <w:spacing w:val="0"/>
          <w:sz w:val="24"/>
          <w:szCs w:val="24"/>
        </w:rPr>
      </w:pPr>
    </w:p>
    <w:p w:rsidR="00CA2BD6" w:rsidRDefault="00CA2BD6" w:rsidP="005625FA">
      <w:pPr>
        <w:spacing w:line="276" w:lineRule="auto"/>
        <w:ind w:left="20" w:right="40" w:firstLine="660"/>
        <w:jc w:val="both"/>
        <w:rPr>
          <w:rFonts w:ascii="Times New Roman" w:eastAsia="Times New Roman" w:hAnsi="Times New Roman" w:cs="Times New Roman"/>
          <w:b/>
          <w:bCs/>
        </w:rPr>
      </w:pPr>
      <w:r w:rsidRPr="004C7899">
        <w:rPr>
          <w:rFonts w:ascii="Times New Roman" w:eastAsia="Times New Roman" w:hAnsi="Times New Roman" w:cs="Times New Roman"/>
          <w:b/>
          <w:bCs/>
        </w:rPr>
        <w:t>2.Порядок определения тарифа на обучение по каждой образовательной программе</w:t>
      </w:r>
    </w:p>
    <w:p w:rsidR="004C7899" w:rsidRPr="004C7899" w:rsidRDefault="004C7899" w:rsidP="005625FA">
      <w:pPr>
        <w:spacing w:line="276" w:lineRule="auto"/>
        <w:ind w:left="20" w:right="40" w:firstLine="660"/>
        <w:jc w:val="both"/>
        <w:rPr>
          <w:rFonts w:ascii="Times New Roman" w:eastAsia="Times New Roman" w:hAnsi="Times New Roman" w:cs="Times New Roman"/>
          <w:b/>
          <w:bCs/>
        </w:rPr>
      </w:pPr>
    </w:p>
    <w:p w:rsidR="00CA2BD6" w:rsidRPr="004C7899" w:rsidRDefault="005625FA" w:rsidP="005625FA">
      <w:pPr>
        <w:tabs>
          <w:tab w:val="left" w:pos="990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 w:rsidR="00CA2BD6" w:rsidRPr="004C7899">
        <w:rPr>
          <w:rFonts w:ascii="Times New Roman" w:eastAsia="Times New Roman" w:hAnsi="Times New Roman" w:cs="Times New Roman"/>
        </w:rPr>
        <w:t>Размер тарифа в расчете на единицу платных услуг не может быть ниже величины финансового обеспечения таких же услуг в расчете на единицу муниципальной услуги, оказываемых в рамках муниципального задания.</w:t>
      </w:r>
    </w:p>
    <w:p w:rsidR="00CA2BD6" w:rsidRPr="004C7899" w:rsidRDefault="005625FA" w:rsidP="005625FA">
      <w:pPr>
        <w:tabs>
          <w:tab w:val="left" w:pos="110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r w:rsidR="00CA2BD6" w:rsidRPr="004C7899">
        <w:rPr>
          <w:rFonts w:ascii="Times New Roman" w:eastAsia="Times New Roman" w:hAnsi="Times New Roman" w:cs="Times New Roman"/>
        </w:rPr>
        <w:t>Размер тарифа на одно занятие по каждой дополнительной образовательной программе определяется согласно Методике определения размера тарифа на услуги муниципальных учреждений в соответствии с «Положением об оказании платных образовательных услуг предоставляемых учреждениями Никольского муниципального района» от 16.07.2019</w:t>
      </w:r>
    </w:p>
    <w:p w:rsidR="00CA2BD6" w:rsidRPr="004C7899" w:rsidRDefault="005625FA" w:rsidP="005625FA">
      <w:pPr>
        <w:tabs>
          <w:tab w:val="left" w:pos="999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r w:rsidR="00CA2BD6" w:rsidRPr="004C7899">
        <w:rPr>
          <w:rFonts w:ascii="Times New Roman" w:eastAsia="Times New Roman" w:hAnsi="Times New Roman" w:cs="Times New Roman"/>
        </w:rPr>
        <w:t>Реализация обучения по каждой дополнительной образовательной программе по утвержденному тарифу осуществляется в полном объеме покрывающем издержки учреждения на реализацию данной программы.</w:t>
      </w:r>
    </w:p>
    <w:p w:rsidR="00CA2BD6" w:rsidRPr="004C7899" w:rsidRDefault="005625FA" w:rsidP="005625FA">
      <w:pPr>
        <w:tabs>
          <w:tab w:val="left" w:pos="994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="00CA2BD6" w:rsidRPr="004C7899">
        <w:rPr>
          <w:rFonts w:ascii="Times New Roman" w:eastAsia="Times New Roman" w:hAnsi="Times New Roman" w:cs="Times New Roman"/>
        </w:rPr>
        <w:t>Тариф формируется на основе себестоимости обучения по каждой дополнительной образовательной программе с учетом плановой рентабельности, требований к качеству обучения, нормативных правовых актов по начислению расчетно-нормативных затрат на реализацию данной программы.</w:t>
      </w:r>
    </w:p>
    <w:p w:rsidR="00CA2BD6" w:rsidRPr="004C7899" w:rsidRDefault="005625FA" w:rsidP="005625FA">
      <w:pPr>
        <w:tabs>
          <w:tab w:val="left" w:pos="1014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</w:t>
      </w:r>
      <w:r w:rsidR="00CA2BD6" w:rsidRPr="004C7899">
        <w:rPr>
          <w:rFonts w:ascii="Times New Roman" w:eastAsia="Times New Roman" w:hAnsi="Times New Roman" w:cs="Times New Roman"/>
        </w:rPr>
        <w:t>Стоимость обучения по каждой дополнительной образовательной программе определяется на основе расчета экономически обоснованных затрат материальных и трудовых ресурсов.</w:t>
      </w:r>
    </w:p>
    <w:p w:rsidR="004C7899" w:rsidRPr="005625FA" w:rsidRDefault="005625FA" w:rsidP="005625FA">
      <w:pPr>
        <w:tabs>
          <w:tab w:val="left" w:pos="1186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 </w:t>
      </w:r>
      <w:r w:rsidR="00CA2BD6" w:rsidRPr="004C7899">
        <w:rPr>
          <w:rFonts w:ascii="Times New Roman" w:eastAsia="Times New Roman" w:hAnsi="Times New Roman" w:cs="Times New Roman"/>
        </w:rPr>
        <w:t>Расчет тарифа на обучение по каждой дополнительной образовательной программе утверждается приказом заведующего на учебный год.</w:t>
      </w:r>
    </w:p>
    <w:p w:rsidR="00CA2BD6" w:rsidRPr="004C7899" w:rsidRDefault="005625FA" w:rsidP="005625FA">
      <w:pPr>
        <w:tabs>
          <w:tab w:val="left" w:pos="1138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 </w:t>
      </w:r>
      <w:r w:rsidR="00CA2BD6" w:rsidRPr="004C7899">
        <w:rPr>
          <w:rFonts w:ascii="Times New Roman" w:eastAsia="Times New Roman" w:hAnsi="Times New Roman" w:cs="Times New Roman"/>
        </w:rPr>
        <w:t>Согласовывает тарифы на платные образовательные услуги управление образования администрации Ни</w:t>
      </w:r>
      <w:r>
        <w:rPr>
          <w:rFonts w:ascii="Times New Roman" w:eastAsia="Times New Roman" w:hAnsi="Times New Roman" w:cs="Times New Roman"/>
        </w:rPr>
        <w:t>кольского муниципального района</w:t>
      </w:r>
      <w:r w:rsidR="00CA2BD6" w:rsidRPr="004C7899">
        <w:rPr>
          <w:rFonts w:ascii="Times New Roman" w:eastAsia="Times New Roman" w:hAnsi="Times New Roman" w:cs="Times New Roman"/>
        </w:rPr>
        <w:t>.</w:t>
      </w:r>
    </w:p>
    <w:p w:rsidR="00CA2BD6" w:rsidRPr="004C7899" w:rsidRDefault="005625FA" w:rsidP="005625FA">
      <w:pPr>
        <w:tabs>
          <w:tab w:val="left" w:pos="999"/>
        </w:tabs>
        <w:spacing w:after="236" w:line="276" w:lineRule="auto"/>
        <w:ind w:right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2.8. </w:t>
      </w:r>
      <w:r w:rsidR="00CA2BD6" w:rsidRPr="004C7899">
        <w:rPr>
          <w:rFonts w:ascii="Times New Roman" w:eastAsia="Times New Roman" w:hAnsi="Times New Roman" w:cs="Times New Roman"/>
        </w:rPr>
        <w:t>С каждым родителем заключается договор в двух экземплярах, в котором определяется стоимость обучения на срок освоения программы.</w:t>
      </w:r>
    </w:p>
    <w:p w:rsidR="00CA2BD6" w:rsidRPr="004C7899" w:rsidRDefault="00CA2BD6" w:rsidP="005625FA">
      <w:pPr>
        <w:spacing w:line="276" w:lineRule="auto"/>
        <w:ind w:left="20" w:firstLine="660"/>
        <w:jc w:val="both"/>
        <w:rPr>
          <w:rFonts w:ascii="Times New Roman" w:eastAsia="Times New Roman" w:hAnsi="Times New Roman" w:cs="Times New Roman"/>
          <w:b/>
          <w:bCs/>
        </w:rPr>
      </w:pPr>
      <w:r w:rsidRPr="004C7899">
        <w:rPr>
          <w:rFonts w:ascii="Times New Roman" w:eastAsia="Times New Roman" w:hAnsi="Times New Roman" w:cs="Times New Roman"/>
          <w:b/>
          <w:bCs/>
        </w:rPr>
        <w:t>3. Заключительные положения</w:t>
      </w:r>
    </w:p>
    <w:p w:rsidR="00CA2BD6" w:rsidRPr="004C7899" w:rsidRDefault="00CA2BD6" w:rsidP="005625FA">
      <w:pPr>
        <w:numPr>
          <w:ilvl w:val="0"/>
          <w:numId w:val="3"/>
        </w:numPr>
        <w:tabs>
          <w:tab w:val="left" w:pos="1191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C7899">
        <w:rPr>
          <w:rFonts w:ascii="Times New Roman" w:eastAsia="Times New Roman" w:hAnsi="Times New Roman" w:cs="Times New Roman"/>
        </w:rPr>
        <w:t>Настоящее положение вступает в силу с момента утверждения приказом руководителя учреждения.</w:t>
      </w:r>
    </w:p>
    <w:p w:rsidR="00CA2BD6" w:rsidRPr="004C7899" w:rsidRDefault="00CA2BD6" w:rsidP="005625FA">
      <w:pPr>
        <w:numPr>
          <w:ilvl w:val="0"/>
          <w:numId w:val="3"/>
        </w:numPr>
        <w:tabs>
          <w:tab w:val="left" w:pos="1138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</w:rPr>
      </w:pPr>
      <w:r w:rsidRPr="004C7899">
        <w:rPr>
          <w:rFonts w:ascii="Times New Roman" w:eastAsia="Times New Roman" w:hAnsi="Times New Roman" w:cs="Times New Roman"/>
        </w:rPr>
        <w:t>Изменения и дополнения в настоящее положение вносятся по мере необходимости в соответствии с действующим законодательством ми полежат утверждению руководителем учреждения.</w:t>
      </w:r>
    </w:p>
    <w:p w:rsidR="00CA2BD6" w:rsidRPr="004C7899" w:rsidRDefault="00CA2BD6" w:rsidP="005625FA">
      <w:pPr>
        <w:spacing w:line="276" w:lineRule="auto"/>
        <w:rPr>
          <w:rFonts w:ascii="Times New Roman" w:hAnsi="Times New Roman" w:cs="Times New Roman"/>
        </w:rPr>
      </w:pPr>
    </w:p>
    <w:p w:rsidR="00CA2BD6" w:rsidRPr="004C7899" w:rsidRDefault="00CA2BD6" w:rsidP="005625FA">
      <w:pPr>
        <w:spacing w:line="276" w:lineRule="auto"/>
        <w:rPr>
          <w:rFonts w:ascii="Times New Roman" w:hAnsi="Times New Roman" w:cs="Times New Roman"/>
        </w:rPr>
      </w:pPr>
    </w:p>
    <w:p w:rsidR="00CA2BD6" w:rsidRPr="004C7899" w:rsidRDefault="00CA2BD6" w:rsidP="005625FA">
      <w:pPr>
        <w:spacing w:line="276" w:lineRule="auto"/>
        <w:rPr>
          <w:rFonts w:ascii="Times New Roman" w:hAnsi="Times New Roman" w:cs="Times New Roman"/>
        </w:rPr>
      </w:pPr>
    </w:p>
    <w:sectPr w:rsidR="00CA2BD6" w:rsidRPr="004C7899" w:rsidSect="004C7899">
      <w:type w:val="continuous"/>
      <w:pgSz w:w="11909" w:h="16838"/>
      <w:pgMar w:top="709" w:right="994" w:bottom="993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D49"/>
    <w:multiLevelType w:val="multilevel"/>
    <w:tmpl w:val="5A8E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51D11"/>
    <w:multiLevelType w:val="multilevel"/>
    <w:tmpl w:val="AF7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96D54"/>
    <w:multiLevelType w:val="multilevel"/>
    <w:tmpl w:val="08A626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304C3"/>
    <w:rsid w:val="00097EA6"/>
    <w:rsid w:val="001B3643"/>
    <w:rsid w:val="003D0E75"/>
    <w:rsid w:val="00432AB5"/>
    <w:rsid w:val="00485FE2"/>
    <w:rsid w:val="004C7899"/>
    <w:rsid w:val="005625FA"/>
    <w:rsid w:val="00601BA1"/>
    <w:rsid w:val="00603188"/>
    <w:rsid w:val="00B3571B"/>
    <w:rsid w:val="00B46B1D"/>
    <w:rsid w:val="00C04EA8"/>
    <w:rsid w:val="00CA2BD6"/>
    <w:rsid w:val="00E3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32AB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2AB5"/>
    <w:rPr>
      <w:spacing w:val="10"/>
      <w:shd w:val="clear" w:color="auto" w:fill="FFFFFF"/>
    </w:rPr>
  </w:style>
  <w:style w:type="character" w:customStyle="1" w:styleId="Exact">
    <w:name w:val="Основной текст Exact"/>
    <w:basedOn w:val="a0"/>
    <w:rsid w:val="00432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2AB5"/>
    <w:rPr>
      <w:b/>
      <w:bCs/>
      <w:spacing w:val="1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432AB5"/>
    <w:rPr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32AB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432AB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</w:rPr>
  </w:style>
  <w:style w:type="paragraph" w:styleId="a4">
    <w:name w:val="Balloon Text"/>
    <w:basedOn w:val="a"/>
    <w:link w:val="a5"/>
    <w:rsid w:val="00097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97EA6"/>
    <w:rPr>
      <w:rFonts w:ascii="Segoe UI" w:eastAsia="Courier New" w:hAnsi="Segoe UI" w:cs="Segoe UI"/>
      <w:color w:val="000000"/>
      <w:sz w:val="18"/>
      <w:szCs w:val="18"/>
    </w:rPr>
  </w:style>
  <w:style w:type="paragraph" w:styleId="a6">
    <w:name w:val="Normal (Web)"/>
    <w:basedOn w:val="a"/>
    <w:rsid w:val="004C789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32AB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2AB5"/>
    <w:rPr>
      <w:spacing w:val="10"/>
      <w:shd w:val="clear" w:color="auto" w:fill="FFFFFF"/>
    </w:rPr>
  </w:style>
  <w:style w:type="character" w:customStyle="1" w:styleId="Exact">
    <w:name w:val="Основной текст Exact"/>
    <w:basedOn w:val="a0"/>
    <w:rsid w:val="00432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2AB5"/>
    <w:rPr>
      <w:b/>
      <w:bCs/>
      <w:spacing w:val="10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432AB5"/>
    <w:rPr>
      <w:b/>
      <w:bCs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32AB5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432AB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</w:rPr>
  </w:style>
  <w:style w:type="paragraph" w:styleId="a4">
    <w:name w:val="Balloon Text"/>
    <w:basedOn w:val="a"/>
    <w:link w:val="a5"/>
    <w:rsid w:val="00097E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97EA6"/>
    <w:rPr>
      <w:rFonts w:ascii="Segoe UI" w:eastAsia="Courier New" w:hAnsi="Segoe UI" w:cs="Segoe UI"/>
      <w:color w:val="000000"/>
      <w:sz w:val="18"/>
      <w:szCs w:val="18"/>
    </w:rPr>
  </w:style>
  <w:style w:type="paragraph" w:styleId="a6">
    <w:name w:val="Normal (Web)"/>
    <w:basedOn w:val="a"/>
    <w:rsid w:val="004C789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4D5B-F533-4E66-AE64-2E9D1673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User</cp:lastModifiedBy>
  <cp:revision>2</cp:revision>
  <cp:lastPrinted>2019-12-12T03:23:00Z</cp:lastPrinted>
  <dcterms:created xsi:type="dcterms:W3CDTF">2023-06-26T12:33:00Z</dcterms:created>
  <dcterms:modified xsi:type="dcterms:W3CDTF">2023-06-26T12:33:00Z</dcterms:modified>
</cp:coreProperties>
</file>